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715AC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715AC">
        <w:rPr>
          <w:rFonts w:eastAsia="Calibri"/>
          <w:b/>
          <w:bCs/>
          <w:sz w:val="28"/>
          <w:szCs w:val="28"/>
          <w:lang w:eastAsia="en-US"/>
        </w:rPr>
        <w:t>ОМСКАЯ ОБЛАСТЬ</w:t>
      </w:r>
    </w:p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715AC">
        <w:rPr>
          <w:rFonts w:eastAsia="Calibri"/>
          <w:b/>
          <w:bCs/>
          <w:sz w:val="28"/>
          <w:szCs w:val="28"/>
          <w:lang w:eastAsia="en-US"/>
        </w:rPr>
        <w:t>СОВЕТ ШЕРБАКУЛЬСКОГО МУНИЦИПАЛЬНОГО РАЙОНА</w:t>
      </w:r>
    </w:p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715AC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715AC" w:rsidRPr="00B715AC" w:rsidRDefault="00B715AC" w:rsidP="00B715AC">
      <w:pPr>
        <w:widowControl w:val="0"/>
        <w:autoSpaceDE w:val="0"/>
        <w:autoSpaceDN w:val="0"/>
        <w:adjustRightInd w:val="0"/>
        <w:spacing w:line="240" w:lineRule="atLeast"/>
        <w:ind w:right="-143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17 июля 2024 года   № ___</w:t>
      </w:r>
      <w:r w:rsidRPr="00B715AC">
        <w:rPr>
          <w:rFonts w:eastAsia="Calibri"/>
          <w:b/>
          <w:bCs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</w:t>
      </w:r>
      <w:r w:rsidRPr="00B715AC">
        <w:rPr>
          <w:rFonts w:eastAsia="Calibri"/>
          <w:b/>
          <w:bCs/>
          <w:sz w:val="28"/>
          <w:szCs w:val="28"/>
          <w:lang w:eastAsia="en-US"/>
        </w:rPr>
        <w:t xml:space="preserve">р. п. Шербакуль </w:t>
      </w:r>
    </w:p>
    <w:p w:rsidR="00AE2B3D" w:rsidRDefault="00AE2B3D" w:rsidP="00B715AC">
      <w:pPr>
        <w:spacing w:line="240" w:lineRule="atLeast"/>
        <w:rPr>
          <w:sz w:val="28"/>
          <w:szCs w:val="28"/>
        </w:rPr>
      </w:pPr>
    </w:p>
    <w:p w:rsidR="00021654" w:rsidRDefault="00021654" w:rsidP="00B715AC">
      <w:pPr>
        <w:spacing w:line="240" w:lineRule="atLeast"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E2B3D" w:rsidTr="00B715AC">
        <w:trPr>
          <w:trHeight w:val="1247"/>
        </w:trPr>
        <w:tc>
          <w:tcPr>
            <w:tcW w:w="9356" w:type="dxa"/>
          </w:tcPr>
          <w:p w:rsidR="00AE2B3D" w:rsidRPr="00B715AC" w:rsidRDefault="00AE2B3D" w:rsidP="00B715AC">
            <w:pPr>
              <w:spacing w:line="240" w:lineRule="atLeast"/>
              <w:jc w:val="center"/>
              <w:rPr>
                <w:b/>
              </w:rPr>
            </w:pPr>
            <w:r w:rsidRPr="00B715AC">
              <w:rPr>
                <w:b/>
                <w:bCs/>
                <w:iCs/>
                <w:sz w:val="28"/>
                <w:szCs w:val="28"/>
              </w:rPr>
              <w:t xml:space="preserve">О выражении согласия населения на преобразование всех поселений, входящих в состав Шербакульского муниципального </w:t>
            </w:r>
            <w:r w:rsidR="00B715AC" w:rsidRPr="00B715AC">
              <w:rPr>
                <w:b/>
                <w:bCs/>
                <w:iCs/>
                <w:sz w:val="28"/>
                <w:szCs w:val="28"/>
              </w:rPr>
              <w:t xml:space="preserve">района Омской области, путем их </w:t>
            </w:r>
            <w:r w:rsidRPr="00B715AC">
              <w:rPr>
                <w:b/>
                <w:bCs/>
                <w:iCs/>
                <w:sz w:val="28"/>
                <w:szCs w:val="28"/>
              </w:rPr>
              <w:t>объединения с наделением вновь образованного муниципального образования статусом муниципального округа</w:t>
            </w:r>
          </w:p>
          <w:p w:rsidR="00AE2B3D" w:rsidRDefault="00AE2B3D" w:rsidP="00B715A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AE2B3D" w:rsidRDefault="00AE2B3D" w:rsidP="00B715AC">
      <w:pPr>
        <w:spacing w:line="240" w:lineRule="atLeast"/>
        <w:ind w:firstLine="708"/>
        <w:jc w:val="both"/>
        <w:rPr>
          <w:sz w:val="28"/>
          <w:szCs w:val="28"/>
        </w:rPr>
      </w:pPr>
      <w:r w:rsidRPr="00ED22E8">
        <w:rPr>
          <w:sz w:val="28"/>
          <w:szCs w:val="28"/>
        </w:rPr>
        <w:t>В соответствии с частями 1</w:t>
      </w:r>
      <w:r>
        <w:rPr>
          <w:sz w:val="28"/>
          <w:szCs w:val="28"/>
        </w:rPr>
        <w:t xml:space="preserve">, 3, 3.1-1 статьи 13 </w:t>
      </w:r>
      <w:r w:rsidRPr="00ED22E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6 октября 2003 года </w:t>
      </w:r>
      <w:r w:rsidRPr="000250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0250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D22E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Шербакульского</w:t>
      </w:r>
      <w:r w:rsidRPr="00ED22E8">
        <w:rPr>
          <w:sz w:val="28"/>
          <w:szCs w:val="28"/>
        </w:rPr>
        <w:t xml:space="preserve"> муниципального района Омской области, </w:t>
      </w:r>
      <w:r>
        <w:rPr>
          <w:sz w:val="28"/>
          <w:szCs w:val="28"/>
        </w:rPr>
        <w:t xml:space="preserve">принимая во внимание результаты публичных слушаний от 01 июля 2024 года, </w:t>
      </w:r>
      <w:r w:rsidRPr="00727E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Шербакульского муниципального района Омской области</w:t>
      </w:r>
    </w:p>
    <w:p w:rsidR="00021654" w:rsidRDefault="00021654" w:rsidP="00B715AC">
      <w:pPr>
        <w:spacing w:line="240" w:lineRule="atLeast"/>
        <w:ind w:firstLine="708"/>
        <w:jc w:val="both"/>
        <w:rPr>
          <w:sz w:val="28"/>
          <w:szCs w:val="28"/>
        </w:rPr>
      </w:pPr>
    </w:p>
    <w:p w:rsidR="00AE2B3D" w:rsidRDefault="00AE2B3D" w:rsidP="00B715AC">
      <w:pPr>
        <w:spacing w:line="240" w:lineRule="atLeast"/>
        <w:ind w:firstLine="709"/>
        <w:jc w:val="center"/>
        <w:rPr>
          <w:sz w:val="28"/>
          <w:szCs w:val="28"/>
        </w:rPr>
      </w:pPr>
      <w:r w:rsidRPr="00AD5F0F">
        <w:rPr>
          <w:sz w:val="28"/>
          <w:szCs w:val="28"/>
        </w:rPr>
        <w:t>РЕШИЛ:</w:t>
      </w:r>
    </w:p>
    <w:p w:rsidR="00021654" w:rsidRDefault="00021654" w:rsidP="00B715AC">
      <w:pPr>
        <w:spacing w:line="240" w:lineRule="atLeast"/>
        <w:ind w:firstLine="709"/>
        <w:jc w:val="center"/>
        <w:rPr>
          <w:sz w:val="28"/>
          <w:szCs w:val="28"/>
        </w:rPr>
      </w:pPr>
    </w:p>
    <w:p w:rsidR="00AE2B3D" w:rsidRPr="00AE2B3D" w:rsidRDefault="00AE2B3D" w:rsidP="00B715AC">
      <w:pPr>
        <w:spacing w:line="240" w:lineRule="atLeast"/>
        <w:ind w:firstLine="708"/>
        <w:jc w:val="both"/>
        <w:rPr>
          <w:sz w:val="28"/>
          <w:szCs w:val="28"/>
        </w:rPr>
      </w:pPr>
      <w:r w:rsidRPr="00AE2B3D">
        <w:rPr>
          <w:sz w:val="28"/>
          <w:szCs w:val="28"/>
        </w:rPr>
        <w:t xml:space="preserve">1. Выразить согласие населения </w:t>
      </w:r>
      <w:r>
        <w:rPr>
          <w:sz w:val="28"/>
          <w:szCs w:val="28"/>
        </w:rPr>
        <w:t xml:space="preserve">Шербакульского </w:t>
      </w:r>
      <w:r w:rsidRPr="00AE2B3D">
        <w:rPr>
          <w:sz w:val="28"/>
          <w:szCs w:val="28"/>
        </w:rPr>
        <w:t xml:space="preserve">муниципального района Омской области на преобразование всех муниципальных образований, входящих в состав </w:t>
      </w:r>
      <w:r>
        <w:rPr>
          <w:sz w:val="28"/>
          <w:szCs w:val="28"/>
        </w:rPr>
        <w:t>Шербакульского</w:t>
      </w:r>
      <w:r w:rsidRPr="00AE2B3D">
        <w:rPr>
          <w:sz w:val="28"/>
          <w:szCs w:val="28"/>
        </w:rPr>
        <w:t xml:space="preserve"> муниципального района </w:t>
      </w:r>
      <w:r w:rsidRPr="00AE2B3D">
        <w:rPr>
          <w:bCs/>
          <w:iCs/>
          <w:sz w:val="28"/>
          <w:szCs w:val="28"/>
        </w:rPr>
        <w:t xml:space="preserve">Омской области, путем объединения: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Александровского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 w:rsidR="00021654" w:rsidRPr="00021654">
        <w:rPr>
          <w:bCs/>
          <w:iCs/>
          <w:sz w:val="28"/>
          <w:szCs w:val="28"/>
        </w:rPr>
        <w:t>Бабежского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Борисовского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Екатеринославского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 w:rsidR="00021654" w:rsidRPr="00021654">
        <w:rPr>
          <w:bCs/>
          <w:iCs/>
          <w:sz w:val="28"/>
          <w:szCs w:val="28"/>
        </w:rPr>
        <w:t>Изюмовского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Красноярского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Кутузовского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 w:rsidR="00021654" w:rsidRPr="00021654">
        <w:rPr>
          <w:bCs/>
          <w:iCs/>
          <w:sz w:val="28"/>
          <w:szCs w:val="28"/>
        </w:rPr>
        <w:t>Максимовского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 Славянского сельского поселения </w:t>
      </w:r>
      <w:proofErr w:type="spellStart"/>
      <w:r w:rsidR="00021654" w:rsidRPr="00021654">
        <w:rPr>
          <w:bCs/>
          <w:iCs/>
          <w:sz w:val="28"/>
          <w:szCs w:val="28"/>
        </w:rPr>
        <w:t>Шербакульского</w:t>
      </w:r>
      <w:proofErr w:type="spellEnd"/>
      <w:r w:rsidR="00021654" w:rsidRPr="00021654">
        <w:rPr>
          <w:bCs/>
          <w:iCs/>
          <w:sz w:val="28"/>
          <w:szCs w:val="28"/>
        </w:rPr>
        <w:t xml:space="preserve"> муниципального района Омской области,</w:t>
      </w:r>
      <w:r w:rsidRPr="00AE2B3D">
        <w:rPr>
          <w:sz w:val="28"/>
          <w:szCs w:val="28"/>
        </w:rPr>
        <w:t xml:space="preserve"> не влекущего изменение границ муниципальных образований </w:t>
      </w:r>
      <w:r w:rsidRPr="00AE2B3D">
        <w:rPr>
          <w:bCs/>
          <w:iCs/>
          <w:sz w:val="28"/>
          <w:szCs w:val="28"/>
        </w:rPr>
        <w:t>Омской области</w:t>
      </w:r>
      <w:r w:rsidRPr="00AE2B3D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AE2B3D">
        <w:rPr>
          <w:bCs/>
          <w:iCs/>
          <w:sz w:val="28"/>
          <w:szCs w:val="28"/>
        </w:rPr>
        <w:t>Омской области</w:t>
      </w:r>
      <w:r w:rsidRPr="00AE2B3D">
        <w:rPr>
          <w:sz w:val="28"/>
          <w:szCs w:val="28"/>
        </w:rPr>
        <w:t xml:space="preserve"> статусом муниципального округа с наименованием «</w:t>
      </w:r>
      <w:r w:rsidRPr="00023382">
        <w:rPr>
          <w:sz w:val="28"/>
          <w:szCs w:val="28"/>
        </w:rPr>
        <w:t>муниципальное образование муниципальный округ Шербакульский район Омской области</w:t>
      </w:r>
      <w:r w:rsidRPr="00AE2B3D">
        <w:rPr>
          <w:sz w:val="28"/>
          <w:szCs w:val="28"/>
        </w:rPr>
        <w:t xml:space="preserve">», административный центр – </w:t>
      </w:r>
      <w:r>
        <w:rPr>
          <w:sz w:val="28"/>
          <w:szCs w:val="28"/>
        </w:rPr>
        <w:t>р. п. Шербакуль</w:t>
      </w:r>
      <w:r w:rsidRPr="00AE2B3D">
        <w:rPr>
          <w:sz w:val="28"/>
          <w:szCs w:val="28"/>
        </w:rPr>
        <w:t>.</w:t>
      </w:r>
    </w:p>
    <w:p w:rsidR="00AE2B3D" w:rsidRPr="00AE2B3D" w:rsidRDefault="00B715AC" w:rsidP="00B715A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</w:t>
      </w:r>
      <w:r w:rsidR="00AE2B3D" w:rsidRPr="00AE2B3D">
        <w:rPr>
          <w:sz w:val="28"/>
          <w:szCs w:val="28"/>
        </w:rPr>
        <w:t xml:space="preserve">настоящее Решение в </w:t>
      </w:r>
      <w:r w:rsidR="00AE2B3D" w:rsidRPr="00AE2B3D">
        <w:rPr>
          <w:color w:val="000000" w:themeColor="text1"/>
          <w:sz w:val="28"/>
          <w:szCs w:val="28"/>
        </w:rPr>
        <w:t xml:space="preserve">печатном издании - в районной газете «Наша газета» </w:t>
      </w:r>
      <w:r w:rsidR="00AE2B3D" w:rsidRPr="00AE2B3D">
        <w:rPr>
          <w:sz w:val="28"/>
          <w:szCs w:val="28"/>
        </w:rPr>
        <w:t xml:space="preserve">и разместить на официальном сайте </w:t>
      </w:r>
      <w:r w:rsidR="00023382">
        <w:rPr>
          <w:sz w:val="28"/>
          <w:szCs w:val="28"/>
        </w:rPr>
        <w:t xml:space="preserve">Шербакульского </w:t>
      </w:r>
      <w:r w:rsidR="00023382" w:rsidRPr="00025015">
        <w:rPr>
          <w:sz w:val="28"/>
          <w:szCs w:val="28"/>
        </w:rPr>
        <w:t xml:space="preserve">муниципального района </w:t>
      </w:r>
      <w:r w:rsidR="00023382">
        <w:rPr>
          <w:sz w:val="28"/>
          <w:szCs w:val="28"/>
        </w:rPr>
        <w:t>Омской</w:t>
      </w:r>
      <w:r w:rsidR="00023382" w:rsidRPr="00025015">
        <w:rPr>
          <w:sz w:val="28"/>
          <w:szCs w:val="28"/>
        </w:rPr>
        <w:t xml:space="preserve"> области</w:t>
      </w:r>
      <w:r w:rsidR="00023382">
        <w:rPr>
          <w:sz w:val="28"/>
          <w:szCs w:val="28"/>
        </w:rPr>
        <w:t xml:space="preserve"> </w:t>
      </w:r>
      <w:r w:rsidR="00AE2B3D" w:rsidRPr="00AE2B3D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E2B3D" w:rsidRPr="00AE2B3D" w:rsidRDefault="00AE2B3D" w:rsidP="00B715AC">
      <w:pPr>
        <w:spacing w:line="240" w:lineRule="atLeast"/>
        <w:ind w:firstLine="708"/>
        <w:jc w:val="both"/>
        <w:rPr>
          <w:sz w:val="28"/>
          <w:szCs w:val="28"/>
        </w:rPr>
      </w:pPr>
      <w:r w:rsidRPr="00AE2B3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3382" w:rsidRDefault="00023382" w:rsidP="00B715AC">
      <w:pPr>
        <w:widowControl w:val="0"/>
        <w:autoSpaceDE w:val="0"/>
        <w:autoSpaceDN w:val="0"/>
        <w:adjustRightInd w:val="0"/>
        <w:spacing w:line="240" w:lineRule="atLeast"/>
        <w:ind w:right="-1"/>
        <w:contextualSpacing/>
        <w:rPr>
          <w:rFonts w:eastAsia="Calibri"/>
          <w:sz w:val="28"/>
          <w:szCs w:val="28"/>
          <w:lang w:eastAsia="en-US"/>
        </w:rPr>
      </w:pPr>
    </w:p>
    <w:p w:rsidR="00023382" w:rsidRPr="00023382" w:rsidRDefault="00023382" w:rsidP="00B715AC">
      <w:pPr>
        <w:widowControl w:val="0"/>
        <w:autoSpaceDE w:val="0"/>
        <w:autoSpaceDN w:val="0"/>
        <w:adjustRightInd w:val="0"/>
        <w:spacing w:line="240" w:lineRule="atLeast"/>
        <w:ind w:right="-1"/>
        <w:contextualSpacing/>
        <w:rPr>
          <w:rFonts w:eastAsia="Calibri"/>
          <w:sz w:val="28"/>
          <w:szCs w:val="28"/>
          <w:lang w:eastAsia="en-US"/>
        </w:rPr>
      </w:pPr>
      <w:r w:rsidRPr="00023382">
        <w:rPr>
          <w:rFonts w:eastAsia="Calibri"/>
          <w:sz w:val="28"/>
          <w:szCs w:val="28"/>
          <w:lang w:eastAsia="en-US"/>
        </w:rPr>
        <w:t>Глава Шербакульского</w:t>
      </w:r>
    </w:p>
    <w:p w:rsidR="00023382" w:rsidRPr="00023382" w:rsidRDefault="00023382" w:rsidP="00B715AC">
      <w:pPr>
        <w:widowControl w:val="0"/>
        <w:autoSpaceDE w:val="0"/>
        <w:autoSpaceDN w:val="0"/>
        <w:adjustRightInd w:val="0"/>
        <w:spacing w:line="240" w:lineRule="atLeast"/>
        <w:ind w:right="-1"/>
        <w:contextualSpacing/>
        <w:rPr>
          <w:rFonts w:eastAsia="Calibri"/>
          <w:sz w:val="28"/>
          <w:szCs w:val="28"/>
          <w:lang w:eastAsia="en-US"/>
        </w:rPr>
      </w:pPr>
      <w:r w:rsidRPr="00023382">
        <w:rPr>
          <w:rFonts w:eastAsia="Calibri"/>
          <w:sz w:val="28"/>
          <w:szCs w:val="28"/>
          <w:lang w:eastAsia="en-US"/>
        </w:rPr>
        <w:t>муниципального района                                                               А. А. Молоканов</w:t>
      </w:r>
    </w:p>
    <w:p w:rsidR="00023382" w:rsidRPr="00023382" w:rsidRDefault="00023382" w:rsidP="00B715AC">
      <w:pPr>
        <w:widowControl w:val="0"/>
        <w:autoSpaceDE w:val="0"/>
        <w:autoSpaceDN w:val="0"/>
        <w:adjustRightInd w:val="0"/>
        <w:spacing w:line="240" w:lineRule="atLeast"/>
        <w:ind w:right="-1"/>
        <w:rPr>
          <w:rFonts w:eastAsia="Calibri"/>
          <w:sz w:val="28"/>
          <w:szCs w:val="28"/>
          <w:lang w:eastAsia="en-US"/>
        </w:rPr>
      </w:pPr>
    </w:p>
    <w:p w:rsidR="00023382" w:rsidRPr="00023382" w:rsidRDefault="00023382" w:rsidP="00B715AC">
      <w:pPr>
        <w:widowControl w:val="0"/>
        <w:autoSpaceDE w:val="0"/>
        <w:autoSpaceDN w:val="0"/>
        <w:adjustRightInd w:val="0"/>
        <w:spacing w:line="240" w:lineRule="atLeast"/>
        <w:ind w:right="-1"/>
        <w:contextualSpacing/>
        <w:rPr>
          <w:rFonts w:eastAsia="Calibri"/>
          <w:sz w:val="28"/>
          <w:szCs w:val="28"/>
          <w:lang w:eastAsia="en-US"/>
        </w:rPr>
      </w:pPr>
      <w:r w:rsidRPr="00023382">
        <w:rPr>
          <w:rFonts w:eastAsia="Calibri"/>
          <w:sz w:val="28"/>
          <w:szCs w:val="28"/>
          <w:lang w:eastAsia="en-US"/>
        </w:rPr>
        <w:t>Председатель Совета Шербакульского</w:t>
      </w:r>
    </w:p>
    <w:p w:rsidR="00023382" w:rsidRPr="00023382" w:rsidRDefault="00023382" w:rsidP="00B715AC">
      <w:pPr>
        <w:widowControl w:val="0"/>
        <w:autoSpaceDE w:val="0"/>
        <w:autoSpaceDN w:val="0"/>
        <w:adjustRightInd w:val="0"/>
        <w:spacing w:line="240" w:lineRule="atLeast"/>
        <w:ind w:right="-1"/>
        <w:contextualSpacing/>
        <w:rPr>
          <w:rFonts w:eastAsia="Calibri"/>
          <w:sz w:val="28"/>
          <w:szCs w:val="28"/>
          <w:lang w:eastAsia="en-US"/>
        </w:rPr>
      </w:pPr>
      <w:r w:rsidRPr="00023382"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                      А. Н. </w:t>
      </w:r>
      <w:proofErr w:type="spellStart"/>
      <w:r w:rsidRPr="00023382">
        <w:rPr>
          <w:rFonts w:eastAsia="Calibri"/>
          <w:sz w:val="28"/>
          <w:szCs w:val="28"/>
          <w:lang w:eastAsia="en-US"/>
        </w:rPr>
        <w:t>Мосийчук</w:t>
      </w:r>
      <w:proofErr w:type="spellEnd"/>
    </w:p>
    <w:p w:rsidR="00AE2B3D" w:rsidRDefault="00AE2B3D" w:rsidP="00B715AC">
      <w:pPr>
        <w:spacing w:line="240" w:lineRule="atLeast"/>
        <w:ind w:firstLine="708"/>
        <w:jc w:val="both"/>
      </w:pPr>
      <w:bookmarkStart w:id="0" w:name="_GoBack"/>
      <w:bookmarkEnd w:id="0"/>
    </w:p>
    <w:sectPr w:rsidR="00AE2B3D" w:rsidSect="0002165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3D"/>
    <w:rsid w:val="00021654"/>
    <w:rsid w:val="00023382"/>
    <w:rsid w:val="00AE2B3D"/>
    <w:rsid w:val="00B715AC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3F4"/>
  <w15:chartTrackingRefBased/>
  <w15:docId w15:val="{B4F83238-BF7D-4F1B-AD87-DCC8B62A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2024-07-04T04:19:00Z</dcterms:created>
  <dcterms:modified xsi:type="dcterms:W3CDTF">2024-07-04T10:45:00Z</dcterms:modified>
</cp:coreProperties>
</file>