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53" w:rsidRPr="00712653" w:rsidRDefault="00712653" w:rsidP="00712653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1265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РОССИЙСКАЯ ФЕДЕРАЦИЯ</w:t>
      </w:r>
    </w:p>
    <w:p w:rsidR="00712653" w:rsidRPr="00712653" w:rsidRDefault="00712653" w:rsidP="00712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</w:p>
    <w:p w:rsidR="00712653" w:rsidRPr="00712653" w:rsidRDefault="00712653" w:rsidP="00712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ШЕРБАКУЛЬСКОГО МУНИЦИПАЛЬНОГО РАЙОНА</w:t>
      </w:r>
    </w:p>
    <w:p w:rsidR="00712653" w:rsidRPr="00712653" w:rsidRDefault="00712653" w:rsidP="0071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53" w:rsidRPr="00712653" w:rsidRDefault="00712653" w:rsidP="0071265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  <w:r w:rsidRPr="00712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 О С Т А Н О В Л </w:t>
      </w:r>
      <w:proofErr w:type="gramStart"/>
      <w:r w:rsidRPr="00712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 Н</w:t>
      </w:r>
      <w:proofErr w:type="gramEnd"/>
      <w:r w:rsidRPr="00712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Е</w:t>
      </w:r>
    </w:p>
    <w:p w:rsidR="00712653" w:rsidRPr="00712653" w:rsidRDefault="00712653" w:rsidP="0071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653" w:rsidRPr="00712653" w:rsidRDefault="00712653" w:rsidP="00712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5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                                                                                                          </w:t>
      </w:r>
      <w:r w:rsidRPr="00712653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r w:rsidRPr="0071265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7126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47C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71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71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71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7CB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65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12653" w:rsidRPr="00712653" w:rsidRDefault="00712653" w:rsidP="00712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653" w:rsidRPr="00712653" w:rsidRDefault="00712653" w:rsidP="007126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12653" w:rsidRPr="00712653" w:rsidTr="0076639A">
        <w:tc>
          <w:tcPr>
            <w:tcW w:w="5070" w:type="dxa"/>
            <w:shd w:val="clear" w:color="auto" w:fill="auto"/>
          </w:tcPr>
          <w:p w:rsidR="00712653" w:rsidRPr="00712653" w:rsidRDefault="00712653" w:rsidP="0071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126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Постановление Главы  Шербакульского муниципального района от </w:t>
            </w:r>
            <w:r w:rsidRPr="0071265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 января  2022 года  № 21 -п</w:t>
            </w:r>
            <w:r w:rsidRPr="007126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7126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7126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712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Выдача градостроительных планов земельных участков»</w:t>
            </w:r>
            <w:r w:rsidRPr="007126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новой редакции</w:t>
            </w:r>
            <w:r w:rsidRPr="007126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»»</w:t>
            </w:r>
          </w:p>
        </w:tc>
      </w:tr>
    </w:tbl>
    <w:p w:rsidR="00712653" w:rsidRPr="00712653" w:rsidRDefault="00712653" w:rsidP="007126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653" w:rsidRPr="00712653" w:rsidRDefault="00712653" w:rsidP="00712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26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Шербакульского муниципального района Омской области</w:t>
      </w:r>
    </w:p>
    <w:p w:rsidR="00712653" w:rsidRPr="00712653" w:rsidRDefault="00712653" w:rsidP="0071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2653" w:rsidRPr="00712653" w:rsidRDefault="00712653" w:rsidP="0071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26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ПОСТАНОВЛЯЮ:</w:t>
      </w:r>
    </w:p>
    <w:p w:rsidR="00712653" w:rsidRPr="00712653" w:rsidRDefault="00712653" w:rsidP="0071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653" w:rsidRPr="00712653" w:rsidRDefault="00712653" w:rsidP="00C347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7126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Главы Шербакульского муниципального района от </w:t>
      </w:r>
      <w:r w:rsidRPr="00712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proofErr w:type="gramStart"/>
      <w:r w:rsidRPr="00712653">
        <w:rPr>
          <w:rFonts w:ascii="Times New Roman" w:eastAsia="Times New Roman" w:hAnsi="Times New Roman" w:cs="Times New Roman"/>
          <w:sz w:val="28"/>
          <w:szCs w:val="20"/>
          <w:lang w:eastAsia="ru-RU"/>
        </w:rPr>
        <w:t>января  2022</w:t>
      </w:r>
      <w:proofErr w:type="gramEnd"/>
      <w:r w:rsidRPr="00712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№ 21 -п</w:t>
      </w:r>
      <w:r w:rsidRPr="007126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7126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71265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126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Выдача градостроительных планов земельных участков</w:t>
      </w:r>
      <w:r w:rsidRPr="007126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»» (далее- Постановление) изменение, изложив приложение № 5 в новой  редакции согласно приложению.</w:t>
      </w:r>
    </w:p>
    <w:p w:rsidR="00712653" w:rsidRPr="00712653" w:rsidRDefault="00712653" w:rsidP="00C347C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26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Шербакульского муниципального района, председателя Комитета по строительству, архитектуре и градостроительной деятельности Кравченко А.В.</w:t>
      </w:r>
    </w:p>
    <w:p w:rsidR="00712653" w:rsidRPr="00712653" w:rsidRDefault="00712653" w:rsidP="00712653">
      <w:p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653" w:rsidRPr="00712653" w:rsidRDefault="00712653" w:rsidP="00712653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Шербакульского</w:t>
      </w:r>
    </w:p>
    <w:p w:rsidR="00712653" w:rsidRPr="00712653" w:rsidRDefault="00712653" w:rsidP="00712653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</w:t>
      </w:r>
      <w:bookmarkStart w:id="0" w:name="_GoBack"/>
      <w:bookmarkEnd w:id="0"/>
      <w:r w:rsidRPr="0071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А.А. Молоканов</w:t>
      </w:r>
    </w:p>
    <w:p w:rsidR="00712653" w:rsidRPr="00712653" w:rsidRDefault="00712653" w:rsidP="00712653">
      <w:pPr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12653" w:rsidRPr="00712653" w:rsidRDefault="00712653" w:rsidP="00712653">
      <w:pPr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12653" w:rsidRPr="00712653" w:rsidRDefault="00712653" w:rsidP="00712653">
      <w:pPr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12653" w:rsidRPr="00712653" w:rsidRDefault="00712653" w:rsidP="00712653">
      <w:pPr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1265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712653" w:rsidRPr="00712653" w:rsidRDefault="00712653" w:rsidP="00712653">
      <w:pPr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12653">
        <w:rPr>
          <w:rFonts w:ascii="Times New Roman" w:hAnsi="Times New Roman" w:cs="Times New Roman"/>
          <w:sz w:val="20"/>
          <w:szCs w:val="20"/>
        </w:rPr>
        <w:t xml:space="preserve"> к Постановлению Главы Шербакульского муниципального</w:t>
      </w:r>
    </w:p>
    <w:p w:rsidR="00712653" w:rsidRPr="00712653" w:rsidRDefault="00712653" w:rsidP="00712653">
      <w:pPr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12653">
        <w:rPr>
          <w:rFonts w:ascii="Times New Roman" w:hAnsi="Times New Roman" w:cs="Times New Roman"/>
          <w:sz w:val="20"/>
          <w:szCs w:val="20"/>
        </w:rPr>
        <w:t xml:space="preserve"> района от «</w:t>
      </w:r>
      <w:r w:rsidR="00C347CB">
        <w:rPr>
          <w:rFonts w:ascii="Times New Roman" w:hAnsi="Times New Roman" w:cs="Times New Roman"/>
          <w:sz w:val="20"/>
          <w:szCs w:val="20"/>
        </w:rPr>
        <w:t>02</w:t>
      </w:r>
      <w:r w:rsidRPr="00712653">
        <w:rPr>
          <w:rFonts w:ascii="Times New Roman" w:hAnsi="Times New Roman" w:cs="Times New Roman"/>
          <w:sz w:val="20"/>
          <w:szCs w:val="20"/>
        </w:rPr>
        <w:t xml:space="preserve">»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август </w:t>
      </w:r>
      <w:r w:rsidRPr="0071265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712653">
        <w:rPr>
          <w:rFonts w:ascii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47CB">
        <w:rPr>
          <w:rFonts w:ascii="Times New Roman" w:hAnsi="Times New Roman" w:cs="Times New Roman"/>
          <w:sz w:val="20"/>
          <w:szCs w:val="20"/>
        </w:rPr>
        <w:t>110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2653">
        <w:rPr>
          <w:rFonts w:ascii="Times New Roman" w:hAnsi="Times New Roman" w:cs="Times New Roman"/>
          <w:sz w:val="20"/>
          <w:szCs w:val="20"/>
        </w:rPr>
        <w:t>-П</w:t>
      </w:r>
    </w:p>
    <w:p w:rsidR="00712653" w:rsidRPr="00712653" w:rsidRDefault="00712653" w:rsidP="0071265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2653">
        <w:rPr>
          <w:sz w:val="28"/>
          <w:szCs w:val="28"/>
          <w:lang w:eastAsia="ru-RU"/>
        </w:rPr>
        <w:tab/>
      </w: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712653">
        <w:rPr>
          <w:rFonts w:ascii="Courier New" w:hAnsi="Courier New" w:cs="Courier New"/>
          <w:sz w:val="20"/>
          <w:szCs w:val="20"/>
        </w:rPr>
        <w:t>«Приложение № 5</w:t>
      </w: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Форма градостроительного плана земельного участка</w:t>
      </w: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Градостроительный план земельного участка N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┌─┬─┐   ┌─┬─┐   ┌─┐   ┌─┬─┐   ┌─┐   ┌─┬─┐   ┌─┬─┬─┬─┐   ┌─┬─┬─┬─┐   ┌─┐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│ │ - │ │ │ - │ │ - │ │ │ - │ │ - │ │ │ - │ │ │ │ │ - │ │ │ │ │ - │ │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└─┴─┘   └─┴─┘   └─┘   └─┴─┘   └─┘   └─┴─┘   └─┴─┴─┴─┘   └─┴─┴─┴─┘   └─┘</w:t>
      </w: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Градостроительный план земельного участка подготовлен на основании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(реквизиты заявления правообладателя земельного участка, иного лица в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случаях, предусмотренных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частями 1.1</w:t>
        </w:r>
      </w:hyperlink>
      <w:r>
        <w:rPr>
          <w:rFonts w:ascii="Courier New" w:hAnsi="Courier New" w:cs="Courier New"/>
          <w:sz w:val="20"/>
          <w:szCs w:val="20"/>
        </w:rPr>
        <w:t xml:space="preserve"> и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1.2 статьи 57.3</w:t>
        </w:r>
      </w:hyperlink>
      <w:r>
        <w:rPr>
          <w:rFonts w:ascii="Courier New" w:hAnsi="Courier New" w:cs="Courier New"/>
          <w:sz w:val="20"/>
          <w:szCs w:val="20"/>
        </w:rPr>
        <w:t xml:space="preserve"> Градостроительного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кодекса Российской Федерации, с указанием 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заявителя - физического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лица, либо реквизиты заявления и наименование заявителя - юридического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лица о выдаче градостроительного плана земельного участка)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Местонахождение земельного участка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(субъект Российской Федерации)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(муниципальный район или городской округ)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(поселение)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Описание границ земельного участка (образуемого земельного участка):</w:t>
      </w: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0"/>
        <w:gridCol w:w="3457"/>
        <w:gridCol w:w="3458"/>
      </w:tblGrid>
      <w:tr w:rsidR="00712653"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Обозначение (номер) характерной точки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712653"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</w:tr>
      <w:tr w:rsidR="00712653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Кадастровый   номер   земельного   </w:t>
      </w:r>
      <w:proofErr w:type="gramStart"/>
      <w:r>
        <w:rPr>
          <w:rFonts w:ascii="Courier New" w:hAnsi="Courier New" w:cs="Courier New"/>
          <w:sz w:val="20"/>
          <w:szCs w:val="20"/>
        </w:rPr>
        <w:t>участка  (</w:t>
      </w:r>
      <w:proofErr w:type="gramEnd"/>
      <w:r>
        <w:rPr>
          <w:rFonts w:ascii="Courier New" w:hAnsi="Courier New" w:cs="Courier New"/>
          <w:sz w:val="20"/>
          <w:szCs w:val="20"/>
        </w:rPr>
        <w:t>при  наличии)  или  в случаях,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предусмотренных 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частями  1.1</w:t>
        </w:r>
      </w:hyperlink>
      <w:r>
        <w:rPr>
          <w:rFonts w:ascii="Courier New" w:hAnsi="Courier New" w:cs="Courier New"/>
          <w:sz w:val="20"/>
          <w:szCs w:val="20"/>
        </w:rPr>
        <w:t xml:space="preserve">  и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1.2 статьи 57.3</w:t>
        </w:r>
      </w:hyperlink>
      <w:r>
        <w:rPr>
          <w:rFonts w:ascii="Courier New" w:hAnsi="Courier New" w:cs="Courier New"/>
          <w:sz w:val="20"/>
          <w:szCs w:val="20"/>
        </w:rPr>
        <w:t xml:space="preserve"> Градостроительного кодекса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Российской  Федерации</w:t>
      </w:r>
      <w:proofErr w:type="gramEnd"/>
      <w:r>
        <w:rPr>
          <w:rFonts w:ascii="Courier New" w:hAnsi="Courier New" w:cs="Courier New"/>
          <w:sz w:val="20"/>
          <w:szCs w:val="20"/>
        </w:rPr>
        <w:t>,  условный  номер  образуемого  земельного участка на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основании   утвержденных   проекта   </w:t>
      </w:r>
      <w:proofErr w:type="gramStart"/>
      <w:r>
        <w:rPr>
          <w:rFonts w:ascii="Courier New" w:hAnsi="Courier New" w:cs="Courier New"/>
          <w:sz w:val="20"/>
          <w:szCs w:val="20"/>
        </w:rPr>
        <w:t>межевания  территории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(или)  схемы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расположения земельного участка или земельных участков на кадастровом плане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территории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Площадь земельного участка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Информация   о   расположенных   </w:t>
      </w:r>
      <w:proofErr w:type="gramStart"/>
      <w:r>
        <w:rPr>
          <w:rFonts w:ascii="Courier New" w:hAnsi="Courier New" w:cs="Courier New"/>
          <w:sz w:val="20"/>
          <w:szCs w:val="20"/>
        </w:rPr>
        <w:t>в  границах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земельного  участка  объектах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капитального строительства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Информация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границах  зоны  планируемого размещения объекта капитального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строительства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соответствии с утвержденным проектом планировки территории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(при наличии) 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0"/>
        <w:gridCol w:w="3457"/>
        <w:gridCol w:w="3458"/>
      </w:tblGrid>
      <w:tr w:rsidR="00712653"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Обозначение (номер) характерной точки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712653"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</w:tr>
      <w:tr w:rsidR="00712653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Реквизиты   проекта   планировки   </w:t>
      </w:r>
      <w:proofErr w:type="gramStart"/>
      <w:r>
        <w:rPr>
          <w:rFonts w:ascii="Courier New" w:hAnsi="Courier New" w:cs="Courier New"/>
          <w:sz w:val="20"/>
          <w:szCs w:val="20"/>
        </w:rPr>
        <w:t>территории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(или)  проекта  межевания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территории   в   </w:t>
      </w:r>
      <w:proofErr w:type="gramStart"/>
      <w:r>
        <w:rPr>
          <w:rFonts w:ascii="Courier New" w:hAnsi="Courier New" w:cs="Courier New"/>
          <w:sz w:val="20"/>
          <w:szCs w:val="20"/>
        </w:rPr>
        <w:t>случае,  если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земельный  участок  расположен  в  границах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территории,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отношении которой утверждены проект планировки территории и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проект межевания территории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(указывается в случае, если земельный участок расположен в границах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территории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отношении которой утверждены проект планировки территории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и (или) проект межевания территории)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расположении земельного участка в границах  территории, в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отношении которой принято решение о комплексном развитии территории и (или)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заключен договор о комплексном развитии территории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(указывается в случае, если земельный участок расположен в границах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территории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отношении которой принято решение о комплексном развитии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территории и (или) заключен договор о комплексном развитии территории)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Градостроительный план подготовлен 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>, должность уполномоченного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лица, наименование органа)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М.П.       ___________/_______________________/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(при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наличии)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(подпись)   (расшифровка подписи)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Дата выдачи 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(ДД.ММ.ГГГГ)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Чертеж(и) градостроительного плана земельного участка</w:t>
      </w: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12653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2653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Чертеж(</w:t>
      </w:r>
      <w:proofErr w:type="gramStart"/>
      <w:r>
        <w:rPr>
          <w:rFonts w:ascii="Courier New" w:hAnsi="Courier New" w:cs="Courier New"/>
          <w:sz w:val="20"/>
          <w:szCs w:val="20"/>
        </w:rPr>
        <w:t>и)  градостроительного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плана  земельного  участка  разработан(ы) на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топографической основе в масштабе </w:t>
      </w:r>
      <w:proofErr w:type="gramStart"/>
      <w:r>
        <w:rPr>
          <w:rFonts w:ascii="Courier New" w:hAnsi="Courier New" w:cs="Courier New"/>
          <w:sz w:val="20"/>
          <w:szCs w:val="20"/>
        </w:rPr>
        <w:t>1:_</w:t>
      </w:r>
      <w:proofErr w:type="gramEnd"/>
      <w:r>
        <w:rPr>
          <w:rFonts w:ascii="Courier New" w:hAnsi="Courier New" w:cs="Courier New"/>
          <w:sz w:val="20"/>
          <w:szCs w:val="20"/>
        </w:rPr>
        <w:t>___________, выполненной 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(дата, наименование организации, подготовившей топографическую основу)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Чертеж(и) градостроительного плана земельного участка разработан(ы)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(дата, наименование организации)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Информация о градостроительном регламенте либо требованиях к назначению,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параметрам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размещению  объекта  капитального строительства на земельном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участке,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   который   действие   градостроительного   регламента   не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распространяется   или   для   которого   градостроительный   </w:t>
      </w:r>
      <w:proofErr w:type="gramStart"/>
      <w:r>
        <w:rPr>
          <w:rFonts w:ascii="Courier New" w:hAnsi="Courier New" w:cs="Courier New"/>
          <w:sz w:val="20"/>
          <w:szCs w:val="20"/>
        </w:rPr>
        <w:t>регламент  не</w:t>
      </w:r>
      <w:proofErr w:type="gramEnd"/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устанавливается 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2.1.  </w:t>
      </w:r>
      <w:proofErr w:type="gramStart"/>
      <w:r>
        <w:rPr>
          <w:rFonts w:ascii="Courier New" w:hAnsi="Courier New" w:cs="Courier New"/>
          <w:sz w:val="20"/>
          <w:szCs w:val="20"/>
        </w:rPr>
        <w:t>Реквизиты  акта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органа  государственной  власти  субъекта Российской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Федерации,  органа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местного  самоуправления, содержащего градостроительный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регламент  либо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реквизиты акта федерального органа государственной власти,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органа   государственной   </w:t>
      </w:r>
      <w:proofErr w:type="gramStart"/>
      <w:r>
        <w:rPr>
          <w:rFonts w:ascii="Courier New" w:hAnsi="Courier New" w:cs="Courier New"/>
          <w:sz w:val="20"/>
          <w:szCs w:val="20"/>
        </w:rPr>
        <w:t>власти  субъекта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Российской  Федерации,  органа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местного  самоуправления</w:t>
      </w:r>
      <w:proofErr w:type="gramEnd"/>
      <w:r>
        <w:rPr>
          <w:rFonts w:ascii="Courier New" w:hAnsi="Courier New" w:cs="Courier New"/>
          <w:sz w:val="20"/>
          <w:szCs w:val="20"/>
        </w:rPr>
        <w:t>, иной организации,  определяющего в соответствии с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федеральными законами порядок использования земельного </w:t>
      </w:r>
      <w:proofErr w:type="gramStart"/>
      <w:r>
        <w:rPr>
          <w:rFonts w:ascii="Courier New" w:hAnsi="Courier New" w:cs="Courier New"/>
          <w:sz w:val="20"/>
          <w:szCs w:val="20"/>
        </w:rPr>
        <w:t>участка,  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который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действие градостроительного регламента не распространяется или для которого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градостроительный регламент не устанавливается 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2.2. Информация о видах разрешенного использования земельного участка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основные виды разрешенного использования земельного участка: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условно разрешенные виды использования земельного участка: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вспомогательные виды разрешенного использования земельного участка: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2.3.  </w:t>
      </w:r>
      <w:proofErr w:type="gramStart"/>
      <w:r>
        <w:rPr>
          <w:rFonts w:ascii="Courier New" w:hAnsi="Courier New" w:cs="Courier New"/>
          <w:sz w:val="20"/>
          <w:szCs w:val="20"/>
        </w:rPr>
        <w:t>Предельные  (</w:t>
      </w:r>
      <w:proofErr w:type="gramEnd"/>
      <w:r>
        <w:rPr>
          <w:rFonts w:ascii="Courier New" w:hAnsi="Courier New" w:cs="Courier New"/>
          <w:sz w:val="20"/>
          <w:szCs w:val="20"/>
        </w:rPr>
        <w:t>минимальные  и  (или)  максимальные)  размеры земельного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участка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предельные  параметры разрешенного строительства, реконструкции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объекта   капитального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строительства,   </w:t>
      </w:r>
      <w:proofErr w:type="gramEnd"/>
      <w:r>
        <w:rPr>
          <w:rFonts w:ascii="Courier New" w:hAnsi="Courier New" w:cs="Courier New"/>
          <w:sz w:val="20"/>
          <w:szCs w:val="20"/>
        </w:rPr>
        <w:t>установленные   градостроительным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регламентом  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территориальной  зоны,  в  которой  расположен  земельный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участок:</w:t>
      </w: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  <w:sectPr w:rsidR="0071265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204"/>
        <w:gridCol w:w="1148"/>
        <w:gridCol w:w="2324"/>
        <w:gridCol w:w="1474"/>
        <w:gridCol w:w="2230"/>
        <w:gridCol w:w="2268"/>
        <w:gridCol w:w="737"/>
      </w:tblGrid>
      <w:tr w:rsidR="00712653"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показатели</w:t>
            </w:r>
          </w:p>
        </w:tc>
      </w:tr>
      <w:tr w:rsidR="0071265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71265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Длина, 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Ширина, 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Площадь, м</w:t>
            </w:r>
            <w:r>
              <w:rPr>
                <w:rFonts w:ascii="Courier New" w:hAnsi="Courier New" w:cs="Courier New"/>
                <w:sz w:val="20"/>
                <w:szCs w:val="20"/>
                <w:vertAlign w:val="superscript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или га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265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2.4.  Требования к назначению, параметрам и размещению объекта капитального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строительства  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земельном участке, на который действие градостроительного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регламента не распространяется или для которого градостроительный регламент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не     устанавливается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за    исключением    случая,    предусмотренного</w:t>
      </w:r>
    </w:p>
    <w:p w:rsidR="00712653" w:rsidRDefault="00C347CB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9" w:history="1">
        <w:r w:rsidR="00712653">
          <w:rPr>
            <w:rFonts w:ascii="Courier New" w:hAnsi="Courier New" w:cs="Courier New"/>
            <w:color w:val="0000FF"/>
            <w:sz w:val="20"/>
            <w:szCs w:val="20"/>
          </w:rPr>
          <w:t>пунктом   7.1   части   3 статьи 57.3</w:t>
        </w:r>
      </w:hyperlink>
      <w:r w:rsidR="00712653">
        <w:rPr>
          <w:rFonts w:ascii="Courier New" w:hAnsi="Courier New" w:cs="Courier New"/>
          <w:sz w:val="20"/>
          <w:szCs w:val="20"/>
        </w:rPr>
        <w:t xml:space="preserve"> Градостроительного кодекса Российской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Федерации):</w:t>
      </w: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020"/>
        <w:gridCol w:w="907"/>
        <w:gridCol w:w="1134"/>
        <w:gridCol w:w="2438"/>
        <w:gridCol w:w="1077"/>
        <w:gridCol w:w="2551"/>
        <w:gridCol w:w="1020"/>
      </w:tblGrid>
      <w:tr w:rsidR="00712653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Причины отнесения земельного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участка к виду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Реквизиты акта,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регулирующего использование земельного участка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Требования к исполь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зованию земельного участка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Требования к параметрам объекта капитального строительства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Требования к размещению объектов капитального строительства</w:t>
            </w:r>
          </w:p>
        </w:tc>
      </w:tr>
      <w:tr w:rsidR="0071265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требования к параметрам объекта капитального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требования к размещению объектов капитального строительства</w:t>
            </w:r>
          </w:p>
        </w:tc>
      </w:tr>
      <w:tr w:rsidR="0071265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71265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2.5. Предельные параметры разрешенного строительства, реконструкции объекта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капитального  строительства</w:t>
      </w:r>
      <w:proofErr w:type="gramEnd"/>
      <w:r>
        <w:rPr>
          <w:rFonts w:ascii="Courier New" w:hAnsi="Courier New" w:cs="Courier New"/>
          <w:sz w:val="20"/>
          <w:szCs w:val="20"/>
        </w:rPr>
        <w:t>,  установленные  положением об особо охраняемых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природных  территориях</w:t>
      </w:r>
      <w:proofErr w:type="gramEnd"/>
      <w:r>
        <w:rPr>
          <w:rFonts w:ascii="Courier New" w:hAnsi="Courier New" w:cs="Courier New"/>
          <w:sz w:val="20"/>
          <w:szCs w:val="20"/>
        </w:rPr>
        <w:t>, в случае выдачи градостроительного плана земельного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участка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отношении  земельного  участка, расположенного в границах особо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охраняемой природной территории:</w:t>
      </w: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964"/>
        <w:gridCol w:w="964"/>
        <w:gridCol w:w="850"/>
        <w:gridCol w:w="1077"/>
        <w:gridCol w:w="964"/>
        <w:gridCol w:w="1134"/>
        <w:gridCol w:w="1417"/>
        <w:gridCol w:w="1152"/>
        <w:gridCol w:w="1134"/>
        <w:gridCol w:w="1037"/>
      </w:tblGrid>
      <w:tr w:rsidR="0071265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Причины отнесения земельного участка к виду земельного участка для которого градострои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тельный регламент не устанавливается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Реквизиты Положения об особо охраняемой природной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территории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Реквизиты утвержденной документации по планировке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территории</w:t>
            </w:r>
          </w:p>
        </w:tc>
        <w:tc>
          <w:tcPr>
            <w:tcW w:w="8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Зонирование особо охраняемой природной территории (да/нет)</w:t>
            </w:r>
          </w:p>
        </w:tc>
      </w:tr>
      <w:tr w:rsidR="0071265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Функциональная зона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разрешенного использования земельного участка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Требования к параметрам объекта капитального строительства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Требования к размещению объектов капитального строительства</w:t>
            </w:r>
          </w:p>
        </w:tc>
      </w:tr>
      <w:tr w:rsidR="0071265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разрешенного использования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Вспомогатель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ные виды разрешенного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Предельное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количество этажей и (или) предельная высота зданий, строений,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Максимальный процент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Иные требован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ия к параметрам объекта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Минимальные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Иные требова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ния к размещению объектов капитального строительства</w:t>
            </w:r>
          </w:p>
        </w:tc>
      </w:tr>
      <w:tr w:rsidR="0071265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71265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Функциональная зона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Тоже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Тоже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Тоже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Тоже</w:t>
            </w:r>
          </w:p>
        </w:tc>
      </w:tr>
      <w:tr w:rsidR="0071265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</w:tbl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3. 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расположенных  в  границах  земельного  участка объектах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капитального строительства и объектах культурного наследия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Объекты капитального строительства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_________________________, _____________________________________________,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(согласно чертежу(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ам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(назначение объекта капитального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градостроительного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плана)   </w:t>
      </w:r>
      <w:proofErr w:type="gramEnd"/>
      <w:r>
        <w:rPr>
          <w:rFonts w:ascii="Courier New" w:hAnsi="Courier New" w:cs="Courier New"/>
          <w:sz w:val="20"/>
          <w:szCs w:val="20"/>
        </w:rPr>
        <w:t>строительства, этажность, высотность, общая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площадь, площадь застройки)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инвентаризационный или кадастровый номер 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3.2.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Объекты,   </w:t>
      </w:r>
      <w:proofErr w:type="gramEnd"/>
      <w:r>
        <w:rPr>
          <w:rFonts w:ascii="Courier New" w:hAnsi="Courier New" w:cs="Courier New"/>
          <w:sz w:val="20"/>
          <w:szCs w:val="20"/>
        </w:rPr>
        <w:t>включенные   в  единый  государственный  реестр  объектов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культурного  наследия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(памятников  истории  и культуры) народов Российской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_________________________, _____________________________________________,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(согласно чертежу(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ам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(назначение объекта культурного наследия,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градостроительного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плана)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общая площадь, площадь застройки)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  <w:sectPr w:rsidR="00712653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органа государственной власти, принявшего решение о включении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выявленного объекта культурного наследия в реестр, реквизиты этого решения)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номер в реестре __________________ от 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(дата)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4.  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расчетных  показателях  минимально  допустимого  уровня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обеспеченности  территории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объектами коммунальной, транспортной, социальной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инфраструктур   </w:t>
      </w:r>
      <w:proofErr w:type="gramStart"/>
      <w:r>
        <w:rPr>
          <w:rFonts w:ascii="Courier New" w:hAnsi="Courier New" w:cs="Courier New"/>
          <w:sz w:val="20"/>
          <w:szCs w:val="20"/>
        </w:rPr>
        <w:t>и  расчетных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показателях  максимально  допустимого  уровня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территориальной доступности указанных объектов для населения в случае, если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земельный  участок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расположен  в  границах территории, в отношении которой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предусматривается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осуществление  деятельности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  комплексному  развитию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территории:</w:t>
      </w: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850"/>
        <w:gridCol w:w="907"/>
        <w:gridCol w:w="1191"/>
        <w:gridCol w:w="794"/>
        <w:gridCol w:w="907"/>
        <w:gridCol w:w="1304"/>
        <w:gridCol w:w="907"/>
        <w:gridCol w:w="964"/>
      </w:tblGrid>
      <w:tr w:rsidR="00712653"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Информация о расчетных показателях минимально допустимого уровня обеспеченности территории</w:t>
            </w:r>
          </w:p>
        </w:tc>
      </w:tr>
      <w:tr w:rsidR="00712653"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коммунальной инфраструктуры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транспортной инфраструктуры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социальной инфраструктуры</w:t>
            </w:r>
          </w:p>
        </w:tc>
      </w:tr>
      <w:tr w:rsidR="0071265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Расчетный показатель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Расчетный 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Расчетный показатель</w:t>
            </w:r>
          </w:p>
        </w:tc>
      </w:tr>
      <w:tr w:rsidR="0071265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71265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2653"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Информация о расчетных показателях максимально допустимого уровня территориальной доступности</w:t>
            </w:r>
          </w:p>
        </w:tc>
      </w:tr>
      <w:tr w:rsidR="0071265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Расчетный показатель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Расчетный 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Расчетный показатель</w:t>
            </w:r>
          </w:p>
        </w:tc>
      </w:tr>
      <w:tr w:rsidR="0071265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71265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Информация об ограничениях использования земельного участка, в том числе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если  земельный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участок полностью или частично расположен в границах зон с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особыми условиями использования территорий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 Информация о границах зон с особыми условиями использования территорий,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если  земельный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участок полностью или частично расположен в границах таких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зон:</w:t>
      </w: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4"/>
        <w:gridCol w:w="2524"/>
        <w:gridCol w:w="1643"/>
        <w:gridCol w:w="1643"/>
      </w:tblGrid>
      <w:tr w:rsidR="00712653"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зоны с особыми условиями использования территории с указанием объекта, в отношении которого установлена такая зона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712653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Обозначение (номер) характерной точки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</w:tr>
      <w:tr w:rsidR="0071265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1265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Информация о границах публичных сервитутов ________________</w:t>
      </w: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178"/>
        <w:gridCol w:w="3179"/>
      </w:tblGrid>
      <w:tr w:rsidR="00712653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Обозначение (номер) характерной точки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712653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</w:tr>
      <w:tr w:rsidR="007126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 Номер и (или) наименование элемента планировочной структуры, в границах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которого расположен земельный участок 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9.  Информация о возможности </w:t>
      </w:r>
      <w:proofErr w:type="gramStart"/>
      <w:r>
        <w:rPr>
          <w:rFonts w:ascii="Courier New" w:hAnsi="Courier New" w:cs="Courier New"/>
          <w:sz w:val="20"/>
          <w:szCs w:val="20"/>
        </w:rPr>
        <w:t>подключения  (</w:t>
      </w:r>
      <w:proofErr w:type="gramEnd"/>
      <w:r>
        <w:rPr>
          <w:rFonts w:ascii="Courier New" w:hAnsi="Courier New" w:cs="Courier New"/>
          <w:sz w:val="20"/>
          <w:szCs w:val="20"/>
        </w:rPr>
        <w:t>технологического  присоединения)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объектов  капитального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строительства   к   сетям   инженерно-технического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обеспечения (за исключением сетей электроснабжения), определяемая </w:t>
      </w:r>
      <w:proofErr w:type="gramStart"/>
      <w:r>
        <w:rPr>
          <w:rFonts w:ascii="Courier New" w:hAnsi="Courier New" w:cs="Courier New"/>
          <w:sz w:val="20"/>
          <w:szCs w:val="20"/>
        </w:rPr>
        <w:t>с  учетом</w:t>
      </w:r>
      <w:proofErr w:type="gramEnd"/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   комплексного   развития   систем   коммунальной   инфраструктуры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поселения, муниципального округа, </w:t>
      </w:r>
      <w:proofErr w:type="gramStart"/>
      <w:r>
        <w:rPr>
          <w:rFonts w:ascii="Courier New" w:hAnsi="Courier New" w:cs="Courier New"/>
          <w:sz w:val="20"/>
          <w:szCs w:val="20"/>
        </w:rPr>
        <w:t>городского  округа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(при  их  наличии),  в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состав которой входят сведения о максимальной нагрузке </w:t>
      </w:r>
      <w:proofErr w:type="gramStart"/>
      <w:r>
        <w:rPr>
          <w:rFonts w:ascii="Courier New" w:hAnsi="Courier New" w:cs="Courier New"/>
          <w:sz w:val="20"/>
          <w:szCs w:val="20"/>
        </w:rPr>
        <w:t>в  возможных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точках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подключения  (</w:t>
      </w:r>
      <w:proofErr w:type="gramEnd"/>
      <w:r>
        <w:rPr>
          <w:rFonts w:ascii="Courier New" w:hAnsi="Courier New" w:cs="Courier New"/>
          <w:sz w:val="20"/>
          <w:szCs w:val="20"/>
        </w:rPr>
        <w:t>технологического  присоединения)  к   таким  сетям,  а  также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об организации, представившей данную информацию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10.  </w:t>
      </w:r>
      <w:proofErr w:type="gramStart"/>
      <w:r>
        <w:rPr>
          <w:rFonts w:ascii="Courier New" w:hAnsi="Courier New" w:cs="Courier New"/>
          <w:sz w:val="20"/>
          <w:szCs w:val="20"/>
        </w:rPr>
        <w:t>Реквизиты  нормативных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правовых  актов субъекта Российской Федерации,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муниципальных  правовых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актов, устанавливающих требования к благоустройству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территории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11. Информация о красных линиях: __________________________________________</w:t>
      </w: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178"/>
        <w:gridCol w:w="3179"/>
      </w:tblGrid>
      <w:tr w:rsidR="00712653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Обозначение (номер) характерной точки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712653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</w:tr>
      <w:tr w:rsidR="007126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требованиях к архитектурно-градостроительному облику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объекта капитального строительства _______________________________________:</w:t>
      </w: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5046"/>
        <w:gridCol w:w="3458"/>
      </w:tblGrid>
      <w:tr w:rsidR="0071265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Требования к архитектурно-градостроительному облику объекта капитального строительства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Показатель</w:t>
            </w:r>
          </w:p>
        </w:tc>
      </w:tr>
      <w:tr w:rsidR="0071265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1265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3" w:rsidRDefault="0071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Приложение  (в случае, указанном в 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части 3.1 статьи 57.3</w:t>
        </w:r>
      </w:hyperlink>
      <w:r>
        <w:rPr>
          <w:rFonts w:ascii="Courier New" w:hAnsi="Courier New" w:cs="Courier New"/>
          <w:sz w:val="20"/>
          <w:szCs w:val="20"/>
        </w:rPr>
        <w:t xml:space="preserve"> Градостроительного</w:t>
      </w:r>
    </w:p>
    <w:p w:rsidR="00712653" w:rsidRDefault="00712653" w:rsidP="007126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кодекса Российской Федерации)</w:t>
      </w: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2653" w:rsidRPr="00712653" w:rsidRDefault="00712653" w:rsidP="007126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712653" w:rsidRP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12653" w:rsidRP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12653">
        <w:rPr>
          <w:rFonts w:ascii="Courier New" w:hAnsi="Courier New" w:cs="Courier New"/>
          <w:sz w:val="20"/>
          <w:szCs w:val="20"/>
        </w:rPr>
        <w:t xml:space="preserve"> </w:t>
      </w:r>
    </w:p>
    <w:p w:rsidR="00712653" w:rsidRPr="00712653" w:rsidRDefault="00712653" w:rsidP="007126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  <w:sectPr w:rsidR="00712653" w:rsidRPr="00712653" w:rsidSect="00712653">
          <w:pgSz w:w="11905" w:h="16838"/>
          <w:pgMar w:top="1134" w:right="851" w:bottom="1134" w:left="1701" w:header="0" w:footer="0" w:gutter="0"/>
          <w:cols w:space="720"/>
          <w:noEndnote/>
        </w:sectPr>
      </w:pPr>
    </w:p>
    <w:p w:rsidR="00712653" w:rsidRPr="00712653" w:rsidRDefault="00712653" w:rsidP="007126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12653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sectPr w:rsidR="00712653" w:rsidRPr="00712653" w:rsidSect="00B967E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9605B"/>
    <w:multiLevelType w:val="hybridMultilevel"/>
    <w:tmpl w:val="7A6AAA2E"/>
    <w:lvl w:ilvl="0" w:tplc="BD32DCF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53"/>
    <w:rsid w:val="00410AAB"/>
    <w:rsid w:val="00712653"/>
    <w:rsid w:val="00A94DBD"/>
    <w:rsid w:val="00C347CB"/>
    <w:rsid w:val="00E57AFD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E4AB"/>
  <w15:chartTrackingRefBased/>
  <w15:docId w15:val="{BE97D66D-389A-41C9-958C-34CC443E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2&amp;dst=44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102&amp;dst=31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102&amp;dst=44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1102&amp;dst=3192" TargetMode="External"/><Relationship Id="rId10" Type="http://schemas.openxmlformats.org/officeDocument/2006/relationships/hyperlink" Target="https://login.consultant.ru/link/?req=doc&amp;base=LAW&amp;n=461102&amp;dst=28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102&amp;dst=2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2662</Words>
  <Characters>15177</Characters>
  <Application>Microsoft Office Word</Application>
  <DocSecurity>0</DocSecurity>
  <Lines>126</Lines>
  <Paragraphs>35</Paragraphs>
  <ScaleCrop>false</ScaleCrop>
  <Company/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2024-07-09T06:01:00Z</dcterms:created>
  <dcterms:modified xsi:type="dcterms:W3CDTF">2024-08-02T03:30:00Z</dcterms:modified>
</cp:coreProperties>
</file>